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73" w:rsidRDefault="00DC4173">
      <w:pPr>
        <w:spacing w:after="0" w:line="240" w:lineRule="auto"/>
        <w:rPr>
          <w:rFonts w:ascii="Times New Roman" w:hAnsi="Times New Roman"/>
        </w:rPr>
      </w:pPr>
    </w:p>
    <w:p w:rsidR="00DB3905" w:rsidRDefault="00DB3905" w:rsidP="00DB390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DB3905" w:rsidRDefault="00DB3905" w:rsidP="00DB3905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DB3905" w:rsidTr="00205EFC">
        <w:tc>
          <w:tcPr>
            <w:tcW w:w="5920" w:type="dxa"/>
          </w:tcPr>
          <w:p w:rsidR="00DB3905" w:rsidRDefault="00DB3905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B3905" w:rsidRDefault="00DB3905" w:rsidP="00205EFC">
            <w:pPr>
              <w:rPr>
                <w:sz w:val="28"/>
                <w:szCs w:val="28"/>
              </w:rPr>
            </w:pPr>
          </w:p>
        </w:tc>
      </w:tr>
    </w:tbl>
    <w:p w:rsidR="00DB3905" w:rsidRDefault="00DB3905" w:rsidP="00DB39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DB3905" w:rsidRDefault="00DB3905" w:rsidP="00DB39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DB3905" w:rsidRDefault="00DB3905" w:rsidP="00DB39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DB3905" w:rsidRDefault="00DB3905" w:rsidP="00DB39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DB3905" w:rsidRDefault="00DB3905" w:rsidP="00DB39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DB3905" w:rsidRDefault="00DB3905" w:rsidP="00DB390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4173" w:rsidRDefault="00DC41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4173" w:rsidRDefault="00DC417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C4173" w:rsidRDefault="00DC41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РАБОЧАЯ ПРОГРАММА </w:t>
      </w: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«Познавательное развитие»</w:t>
      </w: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>Модуль «Исследование объектов живой и неживой природы, экспериментирование»</w:t>
      </w:r>
      <w:r>
        <w:rPr>
          <w:rFonts w:ascii="Times New Roman" w:hAnsi="Times New Roman"/>
          <w:sz w:val="18"/>
          <w:szCs w:val="20"/>
        </w:rPr>
        <w:t xml:space="preserve">  </w:t>
      </w: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(группа раннего возраста, первый  год обучения)</w:t>
      </w:r>
    </w:p>
    <w:p w:rsidR="00DC4173" w:rsidRDefault="00DC417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4173" w:rsidRDefault="00C36788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DC4173" w:rsidRDefault="00DC417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DC4173" w:rsidRDefault="00DC4173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DB3905" w:rsidRDefault="00DB3905" w:rsidP="00DB3905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Шелест А. Л.</w:t>
      </w:r>
    </w:p>
    <w:p w:rsidR="005B4837" w:rsidRPr="009F1698" w:rsidRDefault="005B4837" w:rsidP="005B483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5B4837" w:rsidRDefault="005B4837" w:rsidP="005B483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905" w:rsidRDefault="00DB3905" w:rsidP="00DB390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3905" w:rsidRPr="00DB3905" w:rsidRDefault="00DB3905" w:rsidP="00DB3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п. Кострово</w:t>
      </w:r>
    </w:p>
    <w:p w:rsidR="00DB3905" w:rsidRPr="00DB3905" w:rsidRDefault="00DB3905" w:rsidP="00DB39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3905" w:rsidRPr="00DB3905" w:rsidRDefault="00DB3905" w:rsidP="00DB39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B3905" w:rsidRPr="00DB3905" w:rsidRDefault="00DB3905" w:rsidP="00DB3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B3905">
        <w:rPr>
          <w:rFonts w:ascii="Times New Roman" w:hAnsi="Times New Roman"/>
          <w:sz w:val="28"/>
          <w:szCs w:val="28"/>
        </w:rPr>
        <w:t>2022 г.</w:t>
      </w:r>
    </w:p>
    <w:p w:rsidR="00DC4173" w:rsidRDefault="00DC4173">
      <w:pPr>
        <w:spacing w:after="0" w:line="24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</w:pPr>
    </w:p>
    <w:p w:rsidR="00DC4173" w:rsidRDefault="00DC4173">
      <w:pPr>
        <w:spacing w:after="0" w:line="240" w:lineRule="auto"/>
        <w:jc w:val="center"/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</w:pPr>
    </w:p>
    <w:p w:rsidR="00DC4173" w:rsidRDefault="00C367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DC4173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DC4173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дисциплин (модулей)</w:t>
            </w:r>
          </w:p>
          <w:p w:rsidR="00DC4173" w:rsidRDefault="00C367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3. Содержание дисциплин (модулей) </w:t>
            </w:r>
          </w:p>
          <w:p w:rsidR="00DC4173" w:rsidRDefault="00C367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DC4173" w:rsidRDefault="00C3678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DC4173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173" w:rsidRDefault="00C36788">
      <w:pPr>
        <w:pStyle w:val="a5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DC4173" w:rsidRDefault="00C36788">
      <w:pPr>
        <w:tabs>
          <w:tab w:val="left" w:pos="1843"/>
        </w:tabs>
        <w:spacing w:after="0" w:line="240" w:lineRule="auto"/>
        <w:ind w:right="-14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Рабочая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программа (далее - Программа) по «Исследование объектов живой и неживой природы, экспериментирование»  </w:t>
      </w:r>
      <w:r>
        <w:rPr>
          <w:rFonts w:ascii="Times New Roman" w:hAnsi="Times New Roman"/>
          <w:sz w:val="24"/>
          <w:szCs w:val="28"/>
        </w:rPr>
        <w:t>для детей 2-3 лет является составной частью основной образовательной программы дошкольного образования</w:t>
      </w:r>
      <w:r w:rsidR="007031C9">
        <w:rPr>
          <w:rFonts w:ascii="Times New Roman" w:hAnsi="Times New Roman"/>
          <w:sz w:val="24"/>
          <w:szCs w:val="28"/>
        </w:rPr>
        <w:t xml:space="preserve"> МАДОУ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DC4173" w:rsidRDefault="00C36788">
      <w:pPr>
        <w:widowControl w:val="0"/>
        <w:overflowPunct w:val="0"/>
        <w:autoSpaceDE w:val="0"/>
        <w:autoSpaceDN w:val="0"/>
        <w:spacing w:after="0" w:line="240" w:lineRule="auto"/>
        <w:ind w:left="7" w:hanging="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Цель</w:t>
      </w:r>
      <w:r>
        <w:rPr>
          <w:rFonts w:ascii="Times New Roman" w:hAnsi="Times New Roman"/>
          <w:sz w:val="24"/>
          <w:szCs w:val="28"/>
        </w:rPr>
        <w:t>: ориентация в мире природы, дать первоначальные знания о живой и неживой природе, а также формирование простейших математических представлений у детей третьего года жизни.</w:t>
      </w:r>
    </w:p>
    <w:p w:rsidR="00DC4173" w:rsidRDefault="00C3678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Задачи: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DC4173" w:rsidRDefault="00C36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4"/>
          <w:szCs w:val="28"/>
        </w:rPr>
        <w:t>Формировать представления о сенсорных свойствах и качествах предметов окружающего мира, развитии разных видов детского восприятия: зрительного, слухового, осязательного, вкусового, обонятельного.</w:t>
      </w:r>
    </w:p>
    <w:p w:rsidR="00DC4173" w:rsidRDefault="00C36788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2. Поддерживать положительные переживания детей в процессе общения с природой: радость, удивление, любопытство при восприятии природных объектов. </w:t>
      </w:r>
    </w:p>
    <w:p w:rsidR="00DC4173" w:rsidRDefault="00C36788">
      <w:pPr>
        <w:widowControl w:val="0"/>
        <w:overflowPunct w:val="0"/>
        <w:autoSpaceDE w:val="0"/>
        <w:autoSpaceDN w:val="0"/>
        <w:spacing w:after="0" w:line="240" w:lineRule="auto"/>
        <w:ind w:right="20"/>
        <w:jc w:val="both"/>
        <w:rPr>
          <w:rFonts w:ascii="Symbol" w:eastAsiaTheme="minorEastAsia" w:hAnsi="Symbol" w:cs="Symbol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3.Поддерживать интерес и активные действия детей с предметами, геометрическими телами и фигурами, песком, водой и снегом. </w:t>
      </w:r>
    </w:p>
    <w:p w:rsidR="00DC4173" w:rsidRDefault="00C36788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DC4173" w:rsidRDefault="00C36788">
      <w:pPr>
        <w:spacing w:after="0" w:line="240" w:lineRule="auto"/>
        <w:outlineLvl w:val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К трём годам </w:t>
      </w:r>
      <w:proofErr w:type="spellStart"/>
      <w:r>
        <w:rPr>
          <w:rFonts w:ascii="Times New Roman" w:hAnsi="Times New Roman"/>
          <w:b/>
          <w:sz w:val="24"/>
          <w:szCs w:val="28"/>
        </w:rPr>
        <w:t>годам</w:t>
      </w:r>
      <w:proofErr w:type="spellEnd"/>
      <w:r>
        <w:rPr>
          <w:rFonts w:ascii="Times New Roman" w:hAnsi="Times New Roman"/>
          <w:b/>
          <w:sz w:val="24"/>
          <w:szCs w:val="28"/>
        </w:rPr>
        <w:t>:</w:t>
      </w:r>
    </w:p>
    <w:p w:rsidR="00DC4173" w:rsidRDefault="00C36788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ym w:font="Symbol" w:char="F0B7"/>
      </w:r>
      <w:r>
        <w:rPr>
          <w:rFonts w:ascii="Times New Roman" w:hAnsi="Times New Roman"/>
          <w:sz w:val="24"/>
          <w:szCs w:val="28"/>
        </w:rPr>
        <w:t>Ребенок с интересом и удовольствием действует со взрослым и самостоятельно с предметами, дидактическими игрушками и материалами.</w:t>
      </w:r>
    </w:p>
    <w:p w:rsidR="00DC4173" w:rsidRDefault="00C3678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ym w:font="Symbol" w:char="F0B7"/>
      </w:r>
      <w:r>
        <w:rPr>
          <w:rFonts w:ascii="Times New Roman" w:hAnsi="Times New Roman"/>
          <w:sz w:val="24"/>
          <w:szCs w:val="28"/>
        </w:rPr>
        <w:t>Проявляет активность и интересуется животными ближайшего природного окружения, замечает цветущие растения, явления природы.</w:t>
      </w:r>
    </w:p>
    <w:p w:rsidR="00DC4173" w:rsidRDefault="00C3678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ym w:font="Symbol" w:char="F0B7"/>
      </w:r>
      <w:r>
        <w:rPr>
          <w:rFonts w:ascii="Times New Roman" w:hAnsi="Times New Roman"/>
          <w:sz w:val="24"/>
          <w:szCs w:val="28"/>
        </w:rPr>
        <w:t>По показу воспитателя обследует объекты природы, использует разнообразные обследовательские действия.</w:t>
      </w:r>
    </w:p>
    <w:p w:rsidR="00DC4173" w:rsidRDefault="00C36788">
      <w:pPr>
        <w:pStyle w:val="a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модуля</w:t>
      </w:r>
    </w:p>
    <w:p w:rsidR="00DC4173" w:rsidRDefault="00C36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процессе ознакомления с природой малыши узнают объекты и явления </w:t>
      </w:r>
      <w:r>
        <w:rPr>
          <w:rFonts w:ascii="Times New Roman" w:hAnsi="Times New Roman"/>
          <w:b/>
          <w:sz w:val="24"/>
          <w:szCs w:val="28"/>
        </w:rPr>
        <w:t>неживой природы</w:t>
      </w:r>
      <w:r>
        <w:rPr>
          <w:rFonts w:ascii="Times New Roman" w:hAnsi="Times New Roman"/>
          <w:sz w:val="24"/>
          <w:szCs w:val="28"/>
        </w:rPr>
        <w:t xml:space="preserve">, которые доступны ребенку для непосредственного восприятия. Знакомство с </w:t>
      </w:r>
      <w:r>
        <w:rPr>
          <w:rFonts w:ascii="Times New Roman" w:hAnsi="Times New Roman"/>
          <w:b/>
          <w:sz w:val="24"/>
          <w:szCs w:val="28"/>
        </w:rPr>
        <w:t>животными и растениями</w:t>
      </w:r>
      <w:r>
        <w:rPr>
          <w:rFonts w:ascii="Times New Roman" w:hAnsi="Times New Roman"/>
          <w:sz w:val="24"/>
          <w:szCs w:val="28"/>
        </w:rPr>
        <w:t xml:space="preserve">, которых можно встретить в ближайшем природном окружении, а также в детских книжках на иллюстрациях. Общие представления о конкретном животном или растении, отдельных его частях, их характерных признаках, особенностях образа жизни. Освоение отдельных признаков конкретных животных и растений как живых организмов. Получение первичных </w:t>
      </w:r>
      <w:r>
        <w:rPr>
          <w:rFonts w:ascii="Times New Roman" w:hAnsi="Times New Roman"/>
          <w:b/>
          <w:sz w:val="24"/>
          <w:szCs w:val="28"/>
        </w:rPr>
        <w:t>представлений о себе</w:t>
      </w:r>
      <w:r>
        <w:rPr>
          <w:rFonts w:ascii="Times New Roman" w:hAnsi="Times New Roman"/>
          <w:sz w:val="24"/>
          <w:szCs w:val="28"/>
        </w:rPr>
        <w:t xml:space="preserve"> через </w:t>
      </w:r>
    </w:p>
    <w:p w:rsidR="00DC4173" w:rsidRDefault="00C3678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взаимодействие с природой.</w:t>
      </w:r>
    </w:p>
    <w:p w:rsidR="00DC4173" w:rsidRDefault="00DC4173">
      <w:pPr>
        <w:pStyle w:val="a4"/>
        <w:jc w:val="both"/>
        <w:rPr>
          <w:rFonts w:ascii="Times New Roman" w:eastAsia="Calibri" w:hAnsi="Times New Roman"/>
          <w:b/>
          <w:sz w:val="24"/>
          <w:szCs w:val="28"/>
        </w:rPr>
      </w:pPr>
    </w:p>
    <w:p w:rsidR="00DC4173" w:rsidRDefault="00C36788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bookmarkStart w:id="0" w:name="page137"/>
      <w:bookmarkEnd w:id="0"/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DC4173">
        <w:trPr>
          <w:trHeight w:val="316"/>
        </w:trPr>
        <w:tc>
          <w:tcPr>
            <w:tcW w:w="567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  <w:p w:rsidR="00DC4173" w:rsidRDefault="00DC41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C4173">
        <w:trPr>
          <w:trHeight w:val="316"/>
        </w:trPr>
        <w:tc>
          <w:tcPr>
            <w:tcW w:w="8647" w:type="dxa"/>
            <w:gridSpan w:val="2"/>
          </w:tcPr>
          <w:p w:rsidR="00DC4173" w:rsidRDefault="00C367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«Неживая природа»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C4173">
        <w:trPr>
          <w:trHeight w:val="157"/>
        </w:trPr>
        <w:tc>
          <w:tcPr>
            <w:tcW w:w="567" w:type="dxa"/>
          </w:tcPr>
          <w:p w:rsidR="00DC4173" w:rsidRDefault="00DC4173">
            <w:pPr>
              <w:pStyle w:val="a5"/>
              <w:numPr>
                <w:ilvl w:val="0"/>
                <w:numId w:val="1"/>
              </w:numPr>
              <w:ind w:left="53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«Водичка, водичка…».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Игры с водой. </w:t>
            </w:r>
          </w:p>
          <w:p w:rsidR="00DC4173" w:rsidRDefault="00C36788">
            <w:pPr>
              <w:pStyle w:val="a9"/>
              <w:ind w:left="10" w:right="53"/>
              <w:jc w:val="both"/>
              <w:rPr>
                <w:rFonts w:eastAsia="Calibri"/>
                <w:lang w:eastAsia="en-US"/>
              </w:rPr>
            </w:pPr>
            <w:r>
              <w:t xml:space="preserve">Цель: </w:t>
            </w:r>
            <w:r>
              <w:rPr>
                <w:rFonts w:eastAsia="Calibri"/>
                <w:lang w:eastAsia="en-US"/>
              </w:rPr>
              <w:t xml:space="preserve">Познакомить детей со свойствами воды (холодная, теплая), что она льется, некоторые предметы не тонут в воде; вызвать удовольствие и радость от совместного чтения знакомой </w:t>
            </w: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284"/>
        </w:trPr>
        <w:tc>
          <w:tcPr>
            <w:tcW w:w="567" w:type="dxa"/>
          </w:tcPr>
          <w:p w:rsidR="00DC4173" w:rsidRDefault="00C3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C4173" w:rsidRDefault="00C3678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«Зимняя прогулка»</w:t>
            </w:r>
          </w:p>
          <w:p w:rsidR="00DC4173" w:rsidRDefault="00C36788">
            <w:pPr>
              <w:ind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Познакомить со свойствами снега (белый, холодный, пушистый); учит с помощью анализаторов определять эти свойства,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предлог на; активизировать в речи слова: пушистый, холодный, легкий, белый, холодно, морозно.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C4173">
        <w:trPr>
          <w:trHeight w:val="360"/>
        </w:trPr>
        <w:tc>
          <w:tcPr>
            <w:tcW w:w="567" w:type="dxa"/>
          </w:tcPr>
          <w:p w:rsidR="00DC4173" w:rsidRDefault="00C3678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«Разноцветные льдинки»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Познакомить со свойствами воды в жидком и твердом состояниях; показать как цветная вода превращается в цветной лед.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316"/>
        </w:trPr>
        <w:tc>
          <w:tcPr>
            <w:tcW w:w="8647" w:type="dxa"/>
            <w:gridSpan w:val="2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«Явления живой природы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4173">
        <w:trPr>
          <w:trHeight w:val="1817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Что растет на грядке»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:rsidR="00DC4173" w:rsidRDefault="00C36788">
            <w:pPr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расширять представления об окружающем, в частности об осеннем периоде в жизни людей и проявлениях в природе (на огороде поспевают овощи: капуста, морковь, свекла, репа, помидоры, огурцы, картошка). Повторить названия знакомых овощей, учить узнавать их в натуре и на картинке. Ввести в активный словарь слова (понятия) «овощи» (капуста, морковь, свекла, репа, помидоры, огурцы, картошка).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561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«Знакомство с фруктами»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Продолжать расширять представления об окружающем, (в саду поспевают фрукты: яблоки, груши, сливы, вишни). Повторить названия знакомых фруктов, учить узнавать их в натуре и на картинке, различать фрукты на вкус. Ввести в активный словарь слова (понятия) «фрукты» (яблоко, груша, слива, вишня)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50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«Знакомство с осенним деревом»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Рассматривание осенних деревьев, учить узнавать деревья, их основные части (ствол, листья, ветки) ввести в активное пользование слова «дерево», «ветки», «листья». «красивые», «зеленые», «желтые», «толстый»  «тонкий»; вызвать эстетическое переживания от восприятия красоты осенних деревьев 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222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Ознакомление с комнатными растениями».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Помочь детям запомнить и правильно называть части растений: листья, ствол (у фикуса), учить различать и называть широкий большой лист и узкий длинный; объяснить, что растения растут, «пьют» воду, что с ними следует обращаться осторожно—иначе можно сломать лист.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67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Одуванчики цветы, словно солнышко, желты»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Обогатить и уточнить представления детей о растениях своего участка (трава, одуванчик), научить узнавать и называть их, различать по цвету, строению (цветок и стебелек одуванчика), вызвать радость от непосредственного общения с природой; учить продолжительно (2-3с) и довольно сильно дуть на одуванчик.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316"/>
        </w:trPr>
        <w:tc>
          <w:tcPr>
            <w:tcW w:w="8647" w:type="dxa"/>
            <w:gridSpan w:val="2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«Животные»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C4173">
        <w:trPr>
          <w:trHeight w:val="1511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«Петушок и его семейка»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Расширять знания детей о домашних птицах—петушке, курочке, цыплятах. Показать их характерные особенности. Учить детей проявлять заботу о домашних птицах. Активизировать в речи слова «петушок», «курочка», «цыплята», научить произносить Звукоподражание «ку-ка-ре-ку»,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ко-ко-ко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«пи-пи-пи»,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цып-цып-цып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401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«Кого мы встретили в лесу?»     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Дать первоначальное представление о лесе и его обитателях: зайце, лисе, медведе. Учить узнавать и называть животных на картинках. Формировать реалистическое представление о диких животных. Ввести обобщающее понятие «дикие животные».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2257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с нами рядом живет? Кошка с котятами».</w:t>
            </w:r>
          </w:p>
          <w:p w:rsidR="00DC4173" w:rsidRDefault="00C36788">
            <w:pPr>
              <w:pStyle w:val="a9"/>
              <w:ind w:right="53"/>
              <w:jc w:val="both"/>
              <w:rPr>
                <w:rFonts w:eastAsia="Calibri"/>
                <w:lang w:eastAsia="en-US"/>
              </w:rPr>
            </w:pPr>
            <w:r>
              <w:t xml:space="preserve">Цель: </w:t>
            </w:r>
            <w:r>
              <w:rPr>
                <w:rFonts w:eastAsia="Calibri"/>
                <w:lang w:eastAsia="en-US"/>
              </w:rPr>
              <w:t>Познакомить детей с домашним животным коровой, лошадью, овцой, козой, свиньей, кошкой: учить различать и называть части тела (голова туловище, хвост, лапы, копыта.); узнавать на картинке, называть детенышей. Учить умению подражать голосам животных. Отмечать характерные признаки—корова мычит, лошадь ржет, овца блеет, коза  мекает .кошка мяукает свинья хрюкает. Ввести в активный словарь слова: «кот», «кошка», «котята» и т. п. Воспитывать любовь к животным.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564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«Птички зимой»</w:t>
            </w:r>
          </w:p>
          <w:p w:rsidR="00DC4173" w:rsidRDefault="00C367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проявлять заботу о птицах, наблюдать, заботиться, бережно относиться к живым существам; дать общее представление о строении птиц (две лапки, два крыла, на голове клюв, глаза, тело покрыто перышками, они ее греют), размере, передвижении; вызывать положительные эмоции.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405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любит воду»</w:t>
            </w:r>
          </w:p>
          <w:p w:rsidR="00DC4173" w:rsidRDefault="00C3678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отличать водоплавающих животных от тех, которые живут на суше, закрепить их названия, как они подают голос, где живут, чем питаются; учить изменять силу голоса, уметь в зависимости от ситуации пользоваться громким или тихим голосом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360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«Домашние животные и их детеныши»        </w:t>
            </w:r>
          </w:p>
          <w:p w:rsidR="00DC4173" w:rsidRDefault="00C3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Закреплять и расширять знания детей домашних животных и их детенышах, расширить представления о них. Учить находить их на картинке и называть. Ввести в понимаемую, а затем в активную речь существительные с обобщающим значение: «детеныш», «детеныши». Воспитывать любовь к животным.  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50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«Наблюдение за рыбкой в аквариуме»</w:t>
            </w:r>
          </w:p>
          <w:p w:rsidR="00DC4173" w:rsidRDefault="00C3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Дать детям элементарные представления о золотой рыбке, познакомить с внешними признаками рыбы (голова, туловище, хвост; на голове глаза, рот). Дать понятие о том, что рыбке для жизни необходима вода и пища. Помочь детям осознать, что рыбка живая и нуждается в уходе и бережном обращении (нельзя стучать по стенкам аквариума, ловить рыбок руками и т.п.). Активизировать словарь детей: аквариум, золотая рыбка, туловище, хвост, глаза, рот. 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1380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DC4173" w:rsidRDefault="00C367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«Кто с нами живет рядом? «Собака со щенятами»»</w:t>
            </w:r>
          </w:p>
          <w:p w:rsidR="00DC4173" w:rsidRDefault="00C367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Рассматривание картины «Собака со щенками» Познакомить с представителями природного мира- собакой и щенятами, их особенностями, образом жизни, повадками; развивать речь, умение слушать.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537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«Грачи прилетели</w:t>
            </w:r>
            <w:r>
              <w:rPr>
                <w:rFonts w:ascii="Times New Roman" w:hAnsi="Times New Roman"/>
                <w:sz w:val="24"/>
                <w:szCs w:val="24"/>
              </w:rPr>
              <w:t>»                                                                                                                Цель: Рассматривать картину, акцентируя внимание на сюжете; отвечать на вопросы и высказываться по поводу изображенного; сосредоточенно слушать пояснения воспитателя. Связывать сюжет картины с текущим временем года, обращая внимание на признаки весны. Приучать слушать небольшой рассказ по картине.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305"/>
        </w:trPr>
        <w:tc>
          <w:tcPr>
            <w:tcW w:w="8647" w:type="dxa"/>
            <w:gridSpan w:val="2"/>
          </w:tcPr>
          <w:p w:rsidR="00DC4173" w:rsidRDefault="00C3678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Раздел    «Человек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C4173">
        <w:trPr>
          <w:trHeight w:val="676"/>
        </w:trPr>
        <w:tc>
          <w:tcPr>
            <w:tcW w:w="567" w:type="dxa"/>
          </w:tcPr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DC4173" w:rsidRDefault="00C367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Рассматривание картины «Части тела»</w:t>
            </w:r>
          </w:p>
          <w:p w:rsidR="00DC4173" w:rsidRDefault="00C367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Формировать умения соотносить предмет с его словесным обозначением. Обучать ориентировке в схеме собственного тела. Формировать грамматический строй речи.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316"/>
        </w:trPr>
        <w:tc>
          <w:tcPr>
            <w:tcW w:w="8647" w:type="dxa"/>
            <w:gridSpan w:val="2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C4173" w:rsidRDefault="00C367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DC4173" w:rsidRDefault="00DC4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173" w:rsidRDefault="00C3678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6"/>
        <w:gridCol w:w="17"/>
        <w:gridCol w:w="81"/>
        <w:gridCol w:w="7141"/>
        <w:gridCol w:w="7"/>
        <w:gridCol w:w="1984"/>
      </w:tblGrid>
      <w:tr w:rsidR="00DC4173">
        <w:trPr>
          <w:trHeight w:val="48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п\п</w:t>
            </w:r>
            <w:proofErr w:type="spellEnd"/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Кол-во</w:t>
            </w:r>
          </w:p>
        </w:tc>
      </w:tr>
      <w:tr w:rsidR="00DC4173">
        <w:trPr>
          <w:trHeight w:val="263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Оборудование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DC4173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 LENOVO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 IQ </w:t>
            </w:r>
            <w:proofErr w:type="spellStart"/>
            <w:r>
              <w:rPr>
                <w:rFonts w:ascii="Times New Roman" w:hAnsi="Times New Roman"/>
              </w:rPr>
              <w:t>Board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38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5B4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Мольберт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5B483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19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5B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коврик «Кто как кричит»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27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>Мебель</w:t>
            </w:r>
          </w:p>
        </w:tc>
      </w:tr>
      <w:tr w:rsidR="00DC4173">
        <w:trPr>
          <w:trHeight w:val="26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Дидактический уголок «Наши книжки»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1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настенные панели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4173">
        <w:trPr>
          <w:trHeight w:val="14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5B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C4173">
        <w:trPr>
          <w:trHeight w:val="12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4837">
              <w:rPr>
                <w:rFonts w:ascii="Times New Roman" w:hAnsi="Times New Roman"/>
              </w:rPr>
              <w:t>7</w:t>
            </w:r>
          </w:p>
        </w:tc>
      </w:tr>
      <w:tr w:rsidR="00DC4173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Стенка игровая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для пособий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для воспитателя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173" w:rsidRDefault="00C36788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4173">
        <w:trPr>
          <w:trHeight w:val="2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pStyle w:val="a8"/>
              <w:spacing w:before="0" w:after="0"/>
              <w:jc w:val="center"/>
              <w:rPr>
                <w:szCs w:val="28"/>
              </w:rPr>
            </w:pPr>
            <w:r>
              <w:rPr>
                <w:szCs w:val="28"/>
              </w:rPr>
              <w:t>Средства обеспечения освоения программы</w:t>
            </w:r>
          </w:p>
          <w:p w:rsidR="00DC4173" w:rsidRDefault="00C36788">
            <w:pPr>
              <w:pStyle w:val="a8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Аудио- и видео - пособия</w:t>
            </w:r>
          </w:p>
        </w:tc>
      </w:tr>
      <w:tr w:rsidR="00DC4173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</w:rPr>
              <w:t>«Звуки, голоса и шумы окружающего мира» (диск)  Природа, птицы, животные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</w:tr>
      <w:tr w:rsidR="00DC4173">
        <w:trPr>
          <w:trHeight w:val="2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8"/>
                <w:lang w:eastAsia="hi-IN" w:bidi="hi-IN"/>
              </w:rPr>
              <w:t>Наглядный материал</w:t>
            </w:r>
          </w:p>
        </w:tc>
      </w:tr>
      <w:tr w:rsidR="00DC4173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Муляжи фруктов и овощей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</w:p>
        </w:tc>
      </w:tr>
      <w:tr w:rsidR="00DC4173">
        <w:trPr>
          <w:trHeight w:val="28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Фигурки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</w:pPr>
            <w:r>
              <w:t xml:space="preserve">1 </w:t>
            </w:r>
            <w:proofErr w:type="spellStart"/>
            <w:r>
              <w:t>наб</w:t>
            </w:r>
            <w:proofErr w:type="spellEnd"/>
          </w:p>
        </w:tc>
      </w:tr>
      <w:tr w:rsidR="00DC4173">
        <w:trPr>
          <w:trHeight w:val="28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наборы карточек с изображениями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DC4173">
        <w:trPr>
          <w:trHeight w:val="20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Кукла в одежде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4173">
        <w:trPr>
          <w:trHeight w:val="25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Деревянные вкладыши (автобус, рыбы, животные, машины)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C4173">
        <w:trPr>
          <w:trHeight w:val="17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Лейка пластмассовая детская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4173">
        <w:trPr>
          <w:trHeight w:val="30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«Большие и маленькие» знакомство с животными и их детёнышами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4173">
        <w:trPr>
          <w:trHeight w:val="22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для занятий «Морские обитатели»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39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Карточки для занятий «Игрушки»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7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27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«Домашние животные и 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28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«Природные явления»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31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«Мамы и детки»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13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30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«Деревья»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19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«Фрукты»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315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«Овощи»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«Еда и напитки»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«Рассказы по картинкам. Сказка курочка Ряба»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«Играем в сказки.  «Теремок»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«Играем в сказки.  «Репка»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4173">
        <w:trPr>
          <w:trHeight w:val="254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  <w:t>38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Наглядное дидактическое пособие «Рассказы по картинкам. В деревне»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173" w:rsidRDefault="00C36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DC4173" w:rsidRDefault="00C36788">
      <w:pPr>
        <w:pStyle w:val="a5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5.1. Список литературы</w:t>
      </w:r>
    </w:p>
    <w:p w:rsidR="00DC4173" w:rsidRDefault="00C36788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«ДЕТСТВО-ПРЕСС», 2015 г. </w:t>
      </w:r>
    </w:p>
    <w:p w:rsidR="00DC4173" w:rsidRDefault="00C36788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4"/>
        </w:rPr>
        <w:t>учеб.-метод</w:t>
      </w:r>
      <w:proofErr w:type="spellEnd"/>
      <w:r>
        <w:rPr>
          <w:rFonts w:ascii="Times New Roman" w:hAnsi="Times New Roman"/>
          <w:sz w:val="24"/>
          <w:szCs w:val="24"/>
        </w:rPr>
        <w:t>. пособие. – СПб.: ООО «ИЗДАТЕЛЬСТВО «ДЕТСТВО-ПРЕСС»,    2017 г.                                                                                                                  3.Винникова Г.И. Занятия с детьми 2—3 лет: Социальное развитие, окружа</w:t>
      </w:r>
      <w:r>
        <w:rPr>
          <w:rFonts w:ascii="Times New Roman" w:hAnsi="Times New Roman"/>
          <w:sz w:val="24"/>
          <w:szCs w:val="24"/>
        </w:rPr>
        <w:softHyphen/>
        <w:t xml:space="preserve">ющий мир. - М.: ТЦ Сфера, 2015 г..                                                                                                </w:t>
      </w:r>
    </w:p>
    <w:p w:rsidR="00DC4173" w:rsidRDefault="00C36788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З.И. Самойлова Комплексно-тематическое планирование по программе «Детство» группа раннего возраста. Издательство «Учитель», 2015 г.                                                        </w:t>
      </w:r>
    </w:p>
    <w:p w:rsidR="00DC4173" w:rsidRDefault="005B4837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36788">
        <w:rPr>
          <w:rFonts w:ascii="Times New Roman" w:hAnsi="Times New Roman"/>
          <w:sz w:val="24"/>
          <w:szCs w:val="24"/>
        </w:rPr>
        <w:t xml:space="preserve">.Т.М.Бондаренко. Практический материал по освоению образовательных областей в первой младшей группе детского сада. ООО «Метода»2015г.                        </w:t>
      </w:r>
    </w:p>
    <w:p w:rsidR="00DC4173" w:rsidRDefault="005B4837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36788">
        <w:rPr>
          <w:rFonts w:ascii="Times New Roman" w:hAnsi="Times New Roman"/>
          <w:sz w:val="24"/>
          <w:szCs w:val="24"/>
        </w:rPr>
        <w:t xml:space="preserve">. “Организация опытно-экспериментальной деятельности детей 2-7 лет”, Мартынова Е.А., Сучкова И.М., Издательство «Учитель», 2015 г.                       </w:t>
      </w:r>
    </w:p>
    <w:p w:rsidR="00DC4173" w:rsidRDefault="005B4837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="00C36788">
        <w:rPr>
          <w:rFonts w:ascii="Times New Roman" w:hAnsi="Times New Roman"/>
          <w:sz w:val="24"/>
          <w:szCs w:val="24"/>
        </w:rPr>
        <w:t xml:space="preserve">.Николаева  С.Н. Юный эколог система работы в младшей группе детского сада . Для работы с детьми 2-4лет. Москва Мозаика –Синтез 2017г.                            </w:t>
      </w:r>
    </w:p>
    <w:p w:rsidR="00DC4173" w:rsidRDefault="005B4837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36788">
        <w:rPr>
          <w:rFonts w:ascii="Times New Roman" w:hAnsi="Times New Roman"/>
          <w:sz w:val="24"/>
          <w:szCs w:val="24"/>
        </w:rPr>
        <w:t>.</w:t>
      </w:r>
      <w:r w:rsidR="00C36788">
        <w:rPr>
          <w:sz w:val="24"/>
          <w:szCs w:val="24"/>
        </w:rPr>
        <w:t xml:space="preserve"> </w:t>
      </w:r>
      <w:r w:rsidR="00C36788">
        <w:rPr>
          <w:rFonts w:ascii="Times New Roman" w:hAnsi="Times New Roman"/>
          <w:sz w:val="24"/>
          <w:szCs w:val="24"/>
        </w:rPr>
        <w:t>Филиппова Т.Г. «Организация совместной деятельности с детьми раннего возраста на прогулке» Санкт-Петербург (ДЕТСТВО – ПРЕСС 2017г.)</w:t>
      </w:r>
    </w:p>
    <w:p w:rsidR="00DC4173" w:rsidRDefault="00DC4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173" w:rsidRDefault="00C36788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Интернет ресурсы</w:t>
      </w:r>
    </w:p>
    <w:p w:rsidR="00DC4173" w:rsidRDefault="00C36788">
      <w:pPr>
        <w:tabs>
          <w:tab w:val="left" w:pos="240"/>
        </w:tabs>
        <w:spacing w:after="0" w:line="240" w:lineRule="auto"/>
        <w:ind w:right="-28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z w:val="24"/>
          <w:szCs w:val="24"/>
        </w:rPr>
        <w:t>-</w:t>
      </w:r>
      <w:hyperlink r:id="rId7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https://www.maam.ru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- https://infourok.ru                                                                                                                                        - </w:t>
      </w:r>
      <w:hyperlink r:id="rId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https://nsportal.ru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- </w:t>
      </w:r>
      <w:hyperlink r:id="rId9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https://dohcolonoc.ru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www.vospitatel-dou.ru</w:t>
      </w:r>
      <w:proofErr w:type="spellEnd"/>
    </w:p>
    <w:p w:rsidR="00DC4173" w:rsidRDefault="00DC4173">
      <w:pPr>
        <w:pStyle w:val="a5"/>
        <w:widowControl/>
        <w:tabs>
          <w:tab w:val="left" w:pos="284"/>
        </w:tabs>
        <w:suppressAutoHyphens w:val="0"/>
        <w:ind w:left="0" w:right="-370"/>
        <w:jc w:val="both"/>
        <w:rPr>
          <w:rFonts w:ascii="Times New Roman" w:hAnsi="Times New Roman"/>
          <w:sz w:val="24"/>
          <w:szCs w:val="28"/>
        </w:rPr>
      </w:pPr>
    </w:p>
    <w:sectPr w:rsidR="00DC4173" w:rsidSect="00DC4173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BE" w:rsidRDefault="004822BE" w:rsidP="00DC4173">
      <w:pPr>
        <w:spacing w:after="0" w:line="240" w:lineRule="auto"/>
      </w:pPr>
      <w:r>
        <w:separator/>
      </w:r>
    </w:p>
  </w:endnote>
  <w:endnote w:type="continuationSeparator" w:id="1">
    <w:p w:rsidR="004822BE" w:rsidRDefault="004822BE" w:rsidP="00DC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DC4173" w:rsidRDefault="00EB59F7">
        <w:pPr>
          <w:pStyle w:val="a6"/>
          <w:jc w:val="center"/>
        </w:pPr>
        <w:r>
          <w:rPr>
            <w:noProof/>
          </w:rPr>
          <w:fldChar w:fldCharType="begin"/>
        </w:r>
        <w:r w:rsidR="00C367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B48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4173" w:rsidRDefault="00DC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BE" w:rsidRDefault="004822BE" w:rsidP="00DC4173">
      <w:pPr>
        <w:spacing w:after="0" w:line="240" w:lineRule="auto"/>
      </w:pPr>
      <w:r>
        <w:separator/>
      </w:r>
    </w:p>
  </w:footnote>
  <w:footnote w:type="continuationSeparator" w:id="1">
    <w:p w:rsidR="004822BE" w:rsidRDefault="004822BE" w:rsidP="00DC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D03"/>
    <w:multiLevelType w:val="hybridMultilevel"/>
    <w:tmpl w:val="33DCE02A"/>
    <w:lvl w:ilvl="0" w:tplc="67C08EA0">
      <w:start w:val="1"/>
      <w:numFmt w:val="bullet"/>
      <w:lvlText w:val="\endash "/>
      <w:lvlJc w:val="left"/>
      <w:pPr>
        <w:ind w:left="0" w:firstLine="0"/>
      </w:pPr>
    </w:lvl>
    <w:lvl w:ilvl="1" w:tplc="1E368772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8BD620B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2FC4252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D990015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FD0A8D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76CA34E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276D488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012E02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73"/>
    <w:rsid w:val="004822BE"/>
    <w:rsid w:val="005B4837"/>
    <w:rsid w:val="007031C9"/>
    <w:rsid w:val="00C36788"/>
    <w:rsid w:val="00C542BB"/>
    <w:rsid w:val="00DB3905"/>
    <w:rsid w:val="00DC4173"/>
    <w:rsid w:val="00EB59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73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DC417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C41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417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qFormat/>
    <w:rsid w:val="00DC4173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unhideWhenUsed/>
    <w:rsid w:val="00DC4173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nhideWhenUsed/>
    <w:rsid w:val="00DC4173"/>
    <w:rPr>
      <w:color w:val="000000"/>
      <w:u w:val="single"/>
    </w:rPr>
  </w:style>
  <w:style w:type="paragraph" w:styleId="a8">
    <w:name w:val="Normal (Web)"/>
    <w:basedOn w:val="a"/>
    <w:rsid w:val="00DC417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a9">
    <w:name w:val="Стиль"/>
    <w:rsid w:val="00DC4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9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hcolon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12005</Characters>
  <Application>Microsoft Office Word</Application>
  <DocSecurity>0</DocSecurity>
  <Lines>100</Lines>
  <Paragraphs>28</Paragraphs>
  <ScaleCrop>false</ScaleCrop>
  <Manager/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2018-09-17T03:10:00Z</cp:lastPrinted>
  <dcterms:created xsi:type="dcterms:W3CDTF">2018-09-12T15:00:00Z</dcterms:created>
  <dcterms:modified xsi:type="dcterms:W3CDTF">2023-02-19T20:18:00Z</dcterms:modified>
  <cp:version>0900.0100.01</cp:version>
</cp:coreProperties>
</file>